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23A" w:rsidRDefault="00B2762E" w:rsidP="00B2762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JEGYZŐKÖNYV</w:t>
      </w:r>
    </w:p>
    <w:p w:rsidR="00B2762E" w:rsidRDefault="00B2762E" w:rsidP="00B2762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2762E" w:rsidRDefault="00B2762E" w:rsidP="00B2762E">
      <w:pPr>
        <w:jc w:val="both"/>
        <w:rPr>
          <w:rFonts w:ascii="Times New Roman" w:hAnsi="Times New Roman" w:cs="Times New Roman"/>
          <w:sz w:val="24"/>
          <w:szCs w:val="24"/>
        </w:rPr>
      </w:pPr>
      <w:r w:rsidRPr="00B2762E">
        <w:rPr>
          <w:rFonts w:ascii="Times New Roman" w:hAnsi="Times New Roman" w:cs="Times New Roman"/>
          <w:b/>
          <w:sz w:val="24"/>
          <w:szCs w:val="24"/>
        </w:rPr>
        <w:t>Készült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4A4902">
        <w:rPr>
          <w:rFonts w:ascii="Times New Roman" w:hAnsi="Times New Roman" w:cs="Times New Roman"/>
          <w:sz w:val="24"/>
          <w:szCs w:val="24"/>
        </w:rPr>
        <w:t>Nemessándorháza</w:t>
      </w:r>
      <w:r w:rsidR="004A4902" w:rsidRPr="007F647F">
        <w:rPr>
          <w:rFonts w:ascii="Times New Roman" w:hAnsi="Times New Roman" w:cs="Times New Roman"/>
          <w:sz w:val="24"/>
          <w:szCs w:val="24"/>
        </w:rPr>
        <w:t xml:space="preserve"> Község településrendezési eszközeinek</w:t>
      </w:r>
      <w:r w:rsidR="004A4902">
        <w:rPr>
          <w:rFonts w:ascii="Times New Roman" w:hAnsi="Times New Roman" w:cs="Times New Roman"/>
          <w:sz w:val="24"/>
          <w:szCs w:val="24"/>
        </w:rPr>
        <w:t xml:space="preserve"> a</w:t>
      </w:r>
      <w:r w:rsidR="004A4902" w:rsidRPr="007F647F">
        <w:rPr>
          <w:rFonts w:ascii="Times New Roman" w:hAnsi="Times New Roman" w:cs="Times New Roman"/>
          <w:sz w:val="24"/>
          <w:szCs w:val="24"/>
        </w:rPr>
        <w:t xml:space="preserve"> </w:t>
      </w:r>
      <w:r w:rsidR="004A4902" w:rsidRPr="00384393">
        <w:rPr>
          <w:rFonts w:ascii="Times New Roman" w:hAnsi="Times New Roman" w:cs="Times New Roman"/>
          <w:sz w:val="24"/>
          <w:szCs w:val="24"/>
        </w:rPr>
        <w:t>Nemessándorháza egész belterületén valamint részben a külterületen a szabályozási vonalak törlése</w:t>
      </w:r>
      <w:r w:rsidR="004A4902" w:rsidRPr="007F647F">
        <w:rPr>
          <w:rFonts w:ascii="Times New Roman" w:hAnsi="Times New Roman" w:cs="Times New Roman"/>
          <w:sz w:val="24"/>
          <w:szCs w:val="24"/>
        </w:rPr>
        <w:t xml:space="preserve"> </w:t>
      </w:r>
      <w:r w:rsidR="004A4902">
        <w:rPr>
          <w:rFonts w:ascii="Times New Roman" w:hAnsi="Times New Roman" w:cs="Times New Roman"/>
          <w:sz w:val="24"/>
          <w:szCs w:val="24"/>
        </w:rPr>
        <w:t>érdekében történő módosításával</w:t>
      </w:r>
      <w:r w:rsidR="004A4902" w:rsidRPr="007F647F">
        <w:rPr>
          <w:rFonts w:ascii="Times New Roman" w:hAnsi="Times New Roman" w:cs="Times New Roman"/>
          <w:sz w:val="24"/>
          <w:szCs w:val="24"/>
        </w:rPr>
        <w:t xml:space="preserve"> kapcsolatosan</w:t>
      </w:r>
      <w:r w:rsidR="004A49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partnerségi egyeztetésről.</w:t>
      </w:r>
    </w:p>
    <w:p w:rsidR="00B2762E" w:rsidRDefault="004A4902" w:rsidP="00B2762E">
      <w:pPr>
        <w:jc w:val="both"/>
        <w:rPr>
          <w:rFonts w:ascii="Times New Roman" w:hAnsi="Times New Roman" w:cs="Times New Roman"/>
          <w:sz w:val="24"/>
          <w:szCs w:val="24"/>
        </w:rPr>
      </w:pPr>
      <w:r w:rsidRPr="004C702E">
        <w:rPr>
          <w:rFonts w:ascii="Times New Roman" w:hAnsi="Times New Roman" w:cs="Times New Roman"/>
          <w:sz w:val="24"/>
          <w:szCs w:val="24"/>
        </w:rPr>
        <w:t xml:space="preserve">Nemessándorháza </w:t>
      </w:r>
      <w:r>
        <w:rPr>
          <w:rFonts w:ascii="Times New Roman" w:hAnsi="Times New Roman" w:cs="Times New Roman"/>
          <w:sz w:val="24"/>
          <w:szCs w:val="24"/>
        </w:rPr>
        <w:t>Önkormányzat</w:t>
      </w:r>
      <w:r w:rsidRPr="004C702E">
        <w:rPr>
          <w:rFonts w:ascii="Times New Roman" w:hAnsi="Times New Roman" w:cs="Times New Roman"/>
          <w:sz w:val="24"/>
          <w:szCs w:val="24"/>
        </w:rPr>
        <w:t xml:space="preserve"> </w:t>
      </w:r>
      <w:r w:rsidR="00B2762E">
        <w:rPr>
          <w:rFonts w:ascii="Times New Roman" w:hAnsi="Times New Roman" w:cs="Times New Roman"/>
          <w:sz w:val="24"/>
          <w:szCs w:val="24"/>
        </w:rPr>
        <w:t xml:space="preserve">Képviselő-testülete </w:t>
      </w:r>
      <w:r w:rsidRPr="004C702E">
        <w:rPr>
          <w:rFonts w:ascii="Times New Roman" w:hAnsi="Times New Roman" w:cs="Times New Roman"/>
          <w:sz w:val="24"/>
          <w:szCs w:val="24"/>
        </w:rPr>
        <w:t>a 18/2020. (II.13.) sz. határozatával döntött</w:t>
      </w:r>
      <w:r w:rsidR="00B276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Nemessándorháza</w:t>
      </w:r>
      <w:r w:rsidRPr="007F647F">
        <w:rPr>
          <w:rFonts w:ascii="Times New Roman" w:hAnsi="Times New Roman" w:cs="Times New Roman"/>
          <w:sz w:val="24"/>
          <w:szCs w:val="24"/>
        </w:rPr>
        <w:t xml:space="preserve"> </w:t>
      </w:r>
      <w:r w:rsidR="00B2762E">
        <w:rPr>
          <w:rFonts w:ascii="Times New Roman" w:hAnsi="Times New Roman" w:cs="Times New Roman"/>
          <w:sz w:val="24"/>
          <w:szCs w:val="24"/>
        </w:rPr>
        <w:t xml:space="preserve">Község hatályos településrendezési eszközeinek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F647F">
        <w:rPr>
          <w:rFonts w:ascii="Times New Roman" w:hAnsi="Times New Roman" w:cs="Times New Roman"/>
          <w:sz w:val="24"/>
          <w:szCs w:val="24"/>
        </w:rPr>
        <w:t xml:space="preserve"> </w:t>
      </w:r>
      <w:r w:rsidRPr="00384393">
        <w:rPr>
          <w:rFonts w:ascii="Times New Roman" w:hAnsi="Times New Roman" w:cs="Times New Roman"/>
          <w:sz w:val="24"/>
          <w:szCs w:val="24"/>
        </w:rPr>
        <w:t>Nemessándorháza egész belterületén valamint részben a külterületen a szabályozási vonalak törlése</w:t>
      </w:r>
      <w:r w:rsidRPr="007F64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érdekében történő módosításáról</w:t>
      </w:r>
      <w:r w:rsidR="00B2762E">
        <w:rPr>
          <w:rFonts w:ascii="Times New Roman" w:hAnsi="Times New Roman" w:cs="Times New Roman"/>
          <w:sz w:val="24"/>
          <w:szCs w:val="24"/>
        </w:rPr>
        <w:t>.</w:t>
      </w:r>
    </w:p>
    <w:p w:rsidR="00B2762E" w:rsidRDefault="00B2762E" w:rsidP="00B276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felülvizsgálat során </w:t>
      </w:r>
      <w:r w:rsidRPr="007F647F">
        <w:rPr>
          <w:rFonts w:ascii="Times New Roman" w:hAnsi="Times New Roman" w:cs="Times New Roman"/>
          <w:sz w:val="24"/>
          <w:szCs w:val="24"/>
        </w:rPr>
        <w:t>a településfejlesztési koncepcióról, az integrált településfejlesztési stratégiáról és a településrendezési eszközökről, valamint egyes településrendezési sajátos jogintézményekről szóló 314/2012. (XI.8.) Kormányrendelet</w:t>
      </w:r>
      <w:r>
        <w:rPr>
          <w:rFonts w:ascii="Times New Roman" w:hAnsi="Times New Roman" w:cs="Times New Roman"/>
          <w:sz w:val="24"/>
          <w:szCs w:val="24"/>
        </w:rPr>
        <w:t xml:space="preserve"> 29. § alapján partnerségi egyeztetést folytatott le.</w:t>
      </w:r>
    </w:p>
    <w:p w:rsidR="00B2762E" w:rsidRDefault="00B2762E" w:rsidP="00B276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partnerek tájékoztatását az önkormányzat a </w:t>
      </w:r>
      <w:r w:rsidR="004A4902">
        <w:rPr>
          <w:rFonts w:ascii="Times New Roman" w:hAnsi="Times New Roman" w:cs="Times New Roman"/>
          <w:sz w:val="24"/>
          <w:szCs w:val="24"/>
        </w:rPr>
        <w:t>Nemessándorháza</w:t>
      </w:r>
      <w:r w:rsidR="004A4902" w:rsidRPr="007F647F">
        <w:rPr>
          <w:rFonts w:ascii="Times New Roman" w:hAnsi="Times New Roman" w:cs="Times New Roman"/>
          <w:sz w:val="24"/>
          <w:szCs w:val="24"/>
        </w:rPr>
        <w:t xml:space="preserve"> Község Önkormányzat</w:t>
      </w:r>
      <w:r w:rsidR="004A4902">
        <w:rPr>
          <w:rFonts w:ascii="Times New Roman" w:hAnsi="Times New Roman" w:cs="Times New Roman"/>
          <w:sz w:val="24"/>
          <w:szCs w:val="24"/>
        </w:rPr>
        <w:t xml:space="preserve"> Képviselő-testületének </w:t>
      </w:r>
      <w:r w:rsidR="004A4902" w:rsidRPr="00384393">
        <w:rPr>
          <w:rFonts w:ascii="Times New Roman" w:hAnsi="Times New Roman" w:cs="Times New Roman"/>
          <w:sz w:val="24"/>
          <w:szCs w:val="24"/>
        </w:rPr>
        <w:t>a településfejlesztési koncepció, az integrált településfejlesztési stratégia,</w:t>
      </w:r>
      <w:r w:rsidR="004A4902">
        <w:rPr>
          <w:rFonts w:ascii="Times New Roman" w:hAnsi="Times New Roman" w:cs="Times New Roman"/>
          <w:sz w:val="24"/>
          <w:szCs w:val="24"/>
        </w:rPr>
        <w:t xml:space="preserve"> </w:t>
      </w:r>
      <w:r w:rsidR="004A4902" w:rsidRPr="00384393">
        <w:rPr>
          <w:rFonts w:ascii="Times New Roman" w:hAnsi="Times New Roman" w:cs="Times New Roman"/>
          <w:sz w:val="24"/>
          <w:szCs w:val="24"/>
        </w:rPr>
        <w:t>a településrendezési eszközök, a településképi arculati kézikönyv, valamint a településképi rendelet készítése és módosítása során irányadó partnerségi egyeztetés szabályairól szóló 7/2017. (VII.05.)</w:t>
      </w:r>
      <w:r w:rsidR="004A4902">
        <w:rPr>
          <w:rFonts w:ascii="Times New Roman" w:hAnsi="Times New Roman" w:cs="Times New Roman"/>
          <w:sz w:val="24"/>
          <w:szCs w:val="24"/>
        </w:rPr>
        <w:t xml:space="preserve"> </w:t>
      </w:r>
      <w:r w:rsidR="004A4902" w:rsidRPr="00384393">
        <w:rPr>
          <w:rFonts w:ascii="Times New Roman" w:hAnsi="Times New Roman" w:cs="Times New Roman"/>
          <w:sz w:val="24"/>
          <w:szCs w:val="24"/>
        </w:rPr>
        <w:t>önkormányzati</w:t>
      </w:r>
      <w:r w:rsidR="004A4902">
        <w:rPr>
          <w:rFonts w:ascii="Times New Roman" w:hAnsi="Times New Roman" w:cs="Times New Roman"/>
          <w:sz w:val="24"/>
          <w:szCs w:val="24"/>
        </w:rPr>
        <w:t xml:space="preserve"> </w:t>
      </w:r>
      <w:r w:rsidR="004A4902" w:rsidRPr="00384393">
        <w:rPr>
          <w:rFonts w:ascii="Times New Roman" w:hAnsi="Times New Roman" w:cs="Times New Roman"/>
          <w:sz w:val="24"/>
          <w:szCs w:val="24"/>
        </w:rPr>
        <w:t>rendelete</w:t>
      </w:r>
      <w:r w:rsidR="004A49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valamint </w:t>
      </w:r>
      <w:r w:rsidRPr="007F647F">
        <w:rPr>
          <w:rFonts w:ascii="Times New Roman" w:eastAsia="Times New Roman" w:hAnsi="Times New Roman" w:cs="Times New Roman"/>
          <w:sz w:val="24"/>
          <w:szCs w:val="24"/>
          <w:lang w:eastAsia="hu-HU"/>
        </w:rPr>
        <w:t>a veszélyhelyzet megszűnésével összefüggő átmeneti szabályokról és a járványügyi készültségről szóló 2020. évi LVIII. törvény</w:t>
      </w:r>
      <w:r w:rsidRPr="007F647F">
        <w:rPr>
          <w:rFonts w:ascii="Times New Roman" w:hAnsi="Times New Roman" w:cs="Times New Roman"/>
          <w:sz w:val="24"/>
          <w:szCs w:val="24"/>
        </w:rPr>
        <w:t xml:space="preserve"> alapján</w:t>
      </w:r>
      <w:r>
        <w:rPr>
          <w:rFonts w:ascii="Times New Roman" w:hAnsi="Times New Roman" w:cs="Times New Roman"/>
          <w:sz w:val="24"/>
          <w:szCs w:val="24"/>
        </w:rPr>
        <w:t xml:space="preserve"> folytatta le.</w:t>
      </w:r>
    </w:p>
    <w:p w:rsidR="00B2762E" w:rsidRDefault="00B2762E" w:rsidP="00B276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tájékoztatás időtartama 15 nap volt, a hirdetmény kifüggesztésének napja 2021. január </w:t>
      </w:r>
      <w:r w:rsidR="00B33DDC">
        <w:rPr>
          <w:rFonts w:ascii="Times New Roman" w:hAnsi="Times New Roman" w:cs="Times New Roman"/>
          <w:sz w:val="24"/>
          <w:szCs w:val="24"/>
        </w:rPr>
        <w:t>2</w:t>
      </w:r>
      <w:r w:rsidR="004A4902">
        <w:rPr>
          <w:rFonts w:ascii="Times New Roman" w:hAnsi="Times New Roman" w:cs="Times New Roman"/>
          <w:sz w:val="24"/>
          <w:szCs w:val="24"/>
        </w:rPr>
        <w:t>9</w:t>
      </w:r>
      <w:proofErr w:type="gramStart"/>
      <w:r>
        <w:rPr>
          <w:rFonts w:ascii="Times New Roman" w:hAnsi="Times New Roman" w:cs="Times New Roman"/>
          <w:sz w:val="24"/>
          <w:szCs w:val="24"/>
        </w:rPr>
        <w:t>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lejárat napja 2021. február </w:t>
      </w:r>
      <w:r w:rsidR="004A4902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., a hirdetmény levételének napja 2021. február </w:t>
      </w:r>
      <w:r w:rsidR="004A4902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 napja volt.</w:t>
      </w:r>
    </w:p>
    <w:p w:rsidR="00B2762E" w:rsidRDefault="00B2762E" w:rsidP="00B276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fenti időtartamon belül a településrendezési eszközeinek felülvizsgálatával kapcsolatban vélemény, javaslat nem érkezett.</w:t>
      </w:r>
    </w:p>
    <w:p w:rsidR="00B2762E" w:rsidRDefault="004A4902" w:rsidP="00B276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Nemessándorháza</w:t>
      </w:r>
      <w:r w:rsidR="00B2762E">
        <w:rPr>
          <w:rFonts w:ascii="Times New Roman" w:hAnsi="Times New Roman" w:cs="Times New Roman"/>
          <w:sz w:val="24"/>
          <w:szCs w:val="24"/>
        </w:rPr>
        <w:t xml:space="preserve">, 2021. február </w:t>
      </w:r>
      <w:r w:rsidR="00B33DD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</w:t>
      </w:r>
      <w:r w:rsidR="00B2762E">
        <w:rPr>
          <w:rFonts w:ascii="Times New Roman" w:hAnsi="Times New Roman" w:cs="Times New Roman"/>
          <w:sz w:val="24"/>
          <w:szCs w:val="24"/>
        </w:rPr>
        <w:t>.</w:t>
      </w:r>
    </w:p>
    <w:p w:rsidR="00B2762E" w:rsidRDefault="00B2762E" w:rsidP="00B276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762E" w:rsidRDefault="00B2762E" w:rsidP="00B276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762E" w:rsidRDefault="004A4902" w:rsidP="00B2762E">
      <w:pPr>
        <w:ind w:left="48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Antal Sándorné</w:t>
      </w:r>
    </w:p>
    <w:p w:rsidR="00B2762E" w:rsidRPr="00B2762E" w:rsidRDefault="00B2762E" w:rsidP="00B2762E">
      <w:pPr>
        <w:ind w:left="4820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sectPr w:rsidR="00B2762E" w:rsidRPr="00B2762E" w:rsidSect="004F12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B2762E"/>
    <w:rsid w:val="00257C95"/>
    <w:rsid w:val="00475747"/>
    <w:rsid w:val="004A4902"/>
    <w:rsid w:val="004F123A"/>
    <w:rsid w:val="00B2762E"/>
    <w:rsid w:val="00B33DDC"/>
    <w:rsid w:val="00D85395"/>
    <w:rsid w:val="00EC7D03"/>
    <w:rsid w:val="00FF1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F123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Kovács Janka</dc:creator>
  <cp:lastModifiedBy>Kovács Janka</cp:lastModifiedBy>
  <cp:revision>2</cp:revision>
  <dcterms:created xsi:type="dcterms:W3CDTF">2021-01-27T15:22:00Z</dcterms:created>
  <dcterms:modified xsi:type="dcterms:W3CDTF">2021-01-27T15:22:00Z</dcterms:modified>
</cp:coreProperties>
</file>